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4.0" w:type="dxa"/>
        <w:jc w:val="left"/>
        <w:tblBorders>
          <w:top w:color="a8d08d" w:space="0" w:sz="4" w:val="single"/>
          <w:left w:color="bfbfbf" w:space="0" w:sz="4" w:val="single"/>
          <w:bottom w:color="a8d08d" w:space="0" w:sz="4" w:val="single"/>
          <w:right w:color="bfbfbf" w:space="0" w:sz="4" w:val="single"/>
          <w:insideH w:color="a8d08d" w:space="0" w:sz="4" w:val="single"/>
          <w:insideV w:color="a8d08d" w:space="0" w:sz="4" w:val="single"/>
        </w:tblBorders>
        <w:tblLayout w:type="fixed"/>
        <w:tblLook w:val="04A0"/>
      </w:tblPr>
      <w:tblGrid>
        <w:gridCol w:w="1151"/>
        <w:gridCol w:w="7953"/>
        <w:tblGridChange w:id="0">
          <w:tblGrid>
            <w:gridCol w:w="1151"/>
            <w:gridCol w:w="7953"/>
          </w:tblGrid>
        </w:tblGridChange>
      </w:tblGrid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AQUARELA 12 CORES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AVENTAL  E UMA CAMISETA PARA PINTURA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BLOCOS DE CANSON A4 COLORIDO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BLOCOS  DE CANSON A3 BRANCO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BROXA (PINCEL GROSSO)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CAIXA DE LÁPIS DE COR JUMBO TRIANGULAR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CAIXA DE GIZÃO DE CERA TRIANGULAR COM 12 CORES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CAIXAS ORGANIZADORAS TRANSPARENTES DE PLÁSTICO COM TAMPA | 10 LITROS.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CAIXA DE PINTURA A DEDO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CANETA PERMANENTE PRETA 2mm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CARTELA DE ADESIVOS (QUALQUER TEMA)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COLAS BASTÃO 40 GRS (SUGESTÃO PRITT)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COLA BRANCA  90 GRS (SUGESTÃO TENAZ)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CONTA GOTAS DE PLÁSTICO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ESCOVA DE DENTE PARA PINTURA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ESPONJA DE LAVAR LOUÇA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FOLHA DE LIXA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FITAS CREPE FINA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FITAS CREPE GROSSA 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FITA DUPLA FACE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FOLHAS DE EVA ( CORES PRIMÁRIAS)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GUACHE GRANDE( CORES PRIMÁRIAS)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JOGO PEDAGÓGICO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KIT MÉDICO, DENTISTA, FERRAMENTAS OU BELEZA.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MASSINHA DE MODELAR – POTE DE 500GR COM FORMINHAS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METRO  DE FELTRO PRETO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METRO DE CONTACT TRANSPARENTE 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METRO  DE PLÁSTICO GROSSO TRANSPARENTE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METRO DE CONTACT COLORIDO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NOVELO DE LÃ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PACOTE DE PALITO DE SORVETE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PACOTE DE PREGADORES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POTES DE AREIA CINÉTICA 200GRS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</w:t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POTINHOS DE GLITTER (CORES VARIADAS)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PRINT TAK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PINCEL Nº 24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REVISTA USADA PARA PESQUISA COM IMAGENS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ROLINHO PARA PINTURA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SACOS ZIP PARA ATIVIDADES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SACOS DE BOLINHA DE GEL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 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SACOS PLÁSTICOS A3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TESOURA PLÁSTICA PARA MASSINHA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TINTA GUACHE GRANDE MARROM OU NUDE.</w:t>
            </w:r>
          </w:p>
        </w:tc>
      </w:tr>
    </w:tbl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  <w:t xml:space="preserve">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MATERIAIS DE HIGIENE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104.0" w:type="dxa"/>
        <w:jc w:val="left"/>
        <w:tblBorders>
          <w:top w:color="a8d08d" w:space="0" w:sz="4" w:val="single"/>
          <w:left w:color="bfbfbf" w:space="0" w:sz="4" w:val="single"/>
          <w:bottom w:color="a8d08d" w:space="0" w:sz="4" w:val="single"/>
          <w:right w:color="bfbfbf" w:space="0" w:sz="4" w:val="single"/>
          <w:insideH w:color="a8d08d" w:space="0" w:sz="4" w:val="single"/>
          <w:insideV w:color="a8d08d" w:space="0" w:sz="4" w:val="single"/>
        </w:tblBorders>
        <w:tblLayout w:type="fixed"/>
        <w:tblLook w:val="04A0"/>
      </w:tblPr>
      <w:tblGrid>
        <w:gridCol w:w="1151"/>
        <w:gridCol w:w="7953"/>
        <w:tblGridChange w:id="0">
          <w:tblGrid>
            <w:gridCol w:w="1151"/>
            <w:gridCol w:w="7953"/>
          </w:tblGrid>
        </w:tblGridChange>
      </w:tblGrid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FRALDAS 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DEIXAR DENTRO DA SACOLINHA DE HIGIENE E REPOR QUANDO NECESSÁRIO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CAIXAS DE LENÇO DE PAPEL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CREME DENTAL INFANTIL -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DEIXAR DENTRO DA SACOLINHA DE HIGIENE E REPOR QUANDO NECESSÁRIO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ESCOVA DE DENTE 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DEIXAR DENTRO DA SACOLINHA DE HIGIENE E REPOR QUANDO NECESSÁRIO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LENÇOL DE BERÇO COM IDENTIFICAÇÃO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  <w:t xml:space="preserve">LENÇOS UMEDECIDOS PARA TROCA DE FRALDAS- quando terminar será solicitado novamente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0" w:line="240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  <w:t xml:space="preserve">ESCOVA OU PENTE DE CABELO PEQUENA -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DEIXAR DENTRO DA SACOLINHA DE HIGIENE E REPOR QUANDO NECESSÁRIO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SACOLINHA DE HIGIENE (SOLICITAR NA RECEPÇÃO DA ESCOLA)</w:t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4489"/>
        </w:tabs>
        <w:ind w:left="70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4489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A0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-472439</wp:posOffset>
          </wp:positionH>
          <wp:positionV relativeFrom="paragraph">
            <wp:posOffset>-1504314</wp:posOffset>
          </wp:positionV>
          <wp:extent cx="2508885" cy="215646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9252" l="25206" r="37681" t="58195"/>
                  <a:stretch>
                    <a:fillRect/>
                  </a:stretch>
                </pic:blipFill>
                <pic:spPr>
                  <a:xfrm>
                    <a:off x="0" y="0"/>
                    <a:ext cx="2508885" cy="215646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-111492</wp:posOffset>
          </wp:positionH>
          <wp:positionV relativeFrom="paragraph">
            <wp:posOffset>-327083</wp:posOffset>
          </wp:positionV>
          <wp:extent cx="890905" cy="890905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905" cy="8909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5558929</wp:posOffset>
          </wp:positionH>
          <wp:positionV relativeFrom="paragraph">
            <wp:posOffset>-327024</wp:posOffset>
          </wp:positionV>
          <wp:extent cx="1083310" cy="1083945"/>
          <wp:effectExtent b="0" l="0" r="0" t="0"/>
          <wp:wrapSquare wrapText="bothSides" distB="0" distT="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13428" l="12018" r="57923" t="65313"/>
                  <a:stretch>
                    <a:fillRect/>
                  </a:stretch>
                </pic:blipFill>
                <pic:spPr>
                  <a:xfrm>
                    <a:off x="0" y="0"/>
                    <a:ext cx="1083310" cy="108394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e2efd9" w:val="clear"/>
      </w:tcPr>
    </w:tblStylePr>
    <w:tblStylePr w:type="band1Vert">
      <w:tcPr>
        <w:shd w:fill="e2efd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a8d08d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8d08d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e2efd9" w:val="clear"/>
      </w:tcPr>
    </w:tblStylePr>
    <w:tblStylePr w:type="band1Vert">
      <w:tcPr>
        <w:shd w:fill="e2efd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a8d08d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8d08d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